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D" w:rsidRPr="00D46E83" w:rsidRDefault="001B222D" w:rsidP="00D46E83">
      <w:pPr>
        <w:pStyle w:val="Nagwek1"/>
        <w:spacing w:after="240" w:line="360" w:lineRule="auto"/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</w:pPr>
      <w:bookmarkStart w:id="0" w:name="_GoBack"/>
      <w:r w:rsidRPr="00D46E83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bookmarkEnd w:id="0"/>
    <w:p w:rsidR="001B222D" w:rsidRPr="00D83359" w:rsidRDefault="001B222D" w:rsidP="005D3B1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późn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zm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) informujemy, że:</w:t>
      </w:r>
    </w:p>
    <w:p w:rsidR="001B222D" w:rsidRPr="00D83359" w:rsidRDefault="001B222D" w:rsidP="005D3B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EA77BD">
        <w:rPr>
          <w:rFonts w:ascii="Arial" w:eastAsia="Times New Roman" w:hAnsi="Arial" w:cs="Arial"/>
          <w:sz w:val="24"/>
          <w:szCs w:val="24"/>
          <w:lang w:eastAsia="pl-PL"/>
        </w:rPr>
        <w:t>Przedszkole Miejskie nr 141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z siedzibą przy </w:t>
      </w:r>
      <w:r w:rsidR="00EA77BD">
        <w:rPr>
          <w:rFonts w:ascii="Arial" w:eastAsia="Times New Roman" w:hAnsi="Arial" w:cs="Arial"/>
          <w:sz w:val="24"/>
          <w:szCs w:val="24"/>
          <w:lang w:eastAsia="pl-PL"/>
        </w:rPr>
        <w:t>al. Pasjonistów 15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w Łodzi, tel.</w:t>
      </w:r>
      <w:r w:rsidR="00EA77BD">
        <w:rPr>
          <w:rFonts w:ascii="Arial" w:eastAsia="Times New Roman" w:hAnsi="Arial" w:cs="Arial"/>
          <w:sz w:val="24"/>
          <w:szCs w:val="24"/>
          <w:lang w:eastAsia="pl-PL"/>
        </w:rPr>
        <w:t>42 652 04 57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e-mail: kontakt@</w:t>
      </w:r>
      <w:r w:rsidR="00EA77BD">
        <w:rPr>
          <w:rFonts w:ascii="Arial" w:eastAsia="Times New Roman" w:hAnsi="Arial" w:cs="Arial"/>
          <w:sz w:val="24"/>
          <w:szCs w:val="24"/>
          <w:lang w:eastAsia="pl-PL"/>
        </w:rPr>
        <w:t>pm141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.elodz.edu.pl, reprezentowane przez jego Dyrektora,</w:t>
      </w:r>
    </w:p>
    <w:p w:rsidR="001B222D" w:rsidRPr="00D83359" w:rsidRDefault="001B222D" w:rsidP="005D3B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jest możliwy za pośrednictwem poczty e-mail pod adresem: iod.</w:t>
      </w:r>
      <w:r w:rsidR="00EA77BD">
        <w:rPr>
          <w:rFonts w:ascii="Arial" w:eastAsia="Times New Roman" w:hAnsi="Arial" w:cs="Arial"/>
          <w:sz w:val="24"/>
          <w:szCs w:val="24"/>
          <w:lang w:eastAsia="pl-PL"/>
        </w:rPr>
        <w:t>pm141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@cuwo.lodz.pl,</w:t>
      </w:r>
    </w:p>
    <w:p w:rsidR="001B222D" w:rsidRPr="00D83359" w:rsidRDefault="001B222D" w:rsidP="005D3B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:rsidR="001B222D" w:rsidRPr="00D83359" w:rsidRDefault="001B222D" w:rsidP="005D3B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:rsidR="001B222D" w:rsidRPr="00D83359" w:rsidRDefault="001B222D" w:rsidP="005D3B12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1B222D" w:rsidRPr="00D83359" w:rsidRDefault="001B222D" w:rsidP="005D3B12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:rsidR="001B222D" w:rsidRPr="00D83359" w:rsidRDefault="001B222D" w:rsidP="005D3B12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:rsidR="001B222D" w:rsidRPr="00D83359" w:rsidRDefault="001B222D" w:rsidP="005D3B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 Państwa dane osobowe nie będą przekazywane do państwa trzeciego lub organizacji międzynarodowej.</w:t>
      </w:r>
    </w:p>
    <w:p w:rsidR="001B222D" w:rsidRPr="00D83359" w:rsidRDefault="001B222D" w:rsidP="005D3B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:rsidR="001B222D" w:rsidRPr="00D83359" w:rsidRDefault="001B222D" w:rsidP="005D3B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:rsidR="001B222D" w:rsidRPr="00D83359" w:rsidRDefault="001B222D" w:rsidP="005D3B12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:rsidR="001B222D" w:rsidRPr="00D83359" w:rsidRDefault="001B222D" w:rsidP="005D3B12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:rsidR="001B222D" w:rsidRPr="00D83359" w:rsidRDefault="001B222D" w:rsidP="005D3B12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:rsidR="001B222D" w:rsidRPr="00D83359" w:rsidRDefault="001B222D" w:rsidP="005D3B1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:rsidR="001B222D" w:rsidRPr="00D83359" w:rsidRDefault="001B222D" w:rsidP="005D3B1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:rsidR="001B222D" w:rsidRPr="00D83359" w:rsidRDefault="001B222D" w:rsidP="005D3B1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1B222D" w:rsidRPr="00D83359" w:rsidRDefault="001B222D" w:rsidP="005D3B1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:rsidR="001B222D" w:rsidRPr="00D83359" w:rsidRDefault="001B222D" w:rsidP="005D3B1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1B222D" w:rsidRPr="00D83359" w:rsidRDefault="001B222D" w:rsidP="005D3B12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:rsidR="001B222D" w:rsidRPr="00D83359" w:rsidRDefault="001B222D" w:rsidP="005D3B12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dane dotyczą kwestionuje prawidłowość danych osobowych,</w:t>
      </w:r>
    </w:p>
    <w:p w:rsidR="001B222D" w:rsidRPr="00D83359" w:rsidRDefault="001B222D" w:rsidP="005D3B12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1B222D" w:rsidRPr="00D83359" w:rsidRDefault="001B222D" w:rsidP="005D3B12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1B222D" w:rsidRPr="00D83359" w:rsidRDefault="001B222D" w:rsidP="005D3B12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1B222D" w:rsidRPr="00D83359" w:rsidRDefault="001B222D" w:rsidP="005D3B12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:rsidR="001B222D" w:rsidRPr="00D83359" w:rsidRDefault="001B222D" w:rsidP="005D3B12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:rsidR="001B222D" w:rsidRPr="00D83359" w:rsidRDefault="001B222D" w:rsidP="005D3B12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:rsidR="001B222D" w:rsidRPr="00D83359" w:rsidRDefault="001B222D" w:rsidP="005D3B12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:rsidR="001B222D" w:rsidRPr="00D83359" w:rsidRDefault="001B222D" w:rsidP="005D3B12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1B222D" w:rsidRPr="00D83359" w:rsidRDefault="001B222D" w:rsidP="005D3B12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 (Prezes Urzędu Ochrony Danych Osobowych), szczegółowy tryb wnoszenia skargi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reguluje ustawa z dnia 10 maja 2018 r. o ochronie danych osobowych. Więcej informacje uzyskacie Państwo na stronie https://www. uodo.gov.pl.</w:t>
      </w:r>
    </w:p>
    <w:p w:rsidR="001B222D" w:rsidRPr="00D83359" w:rsidRDefault="001B222D" w:rsidP="005D3B12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:rsidR="00D83359" w:rsidRPr="009160ED" w:rsidRDefault="001B222D" w:rsidP="005D3B12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sectPr w:rsidR="00D83359" w:rsidRPr="0091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B"/>
    <w:rsid w:val="001B222D"/>
    <w:rsid w:val="003E4C5D"/>
    <w:rsid w:val="005D3B12"/>
    <w:rsid w:val="009160ED"/>
    <w:rsid w:val="00D46E83"/>
    <w:rsid w:val="00D83359"/>
    <w:rsid w:val="00E733DB"/>
    <w:rsid w:val="00E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ABC6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22D"/>
  </w:style>
  <w:style w:type="paragraph" w:styleId="Nagwek1">
    <w:name w:val="heading 1"/>
    <w:basedOn w:val="Normalny"/>
    <w:next w:val="Normalny"/>
    <w:link w:val="Nagwek1Znak"/>
    <w:uiPriority w:val="9"/>
    <w:qFormat/>
    <w:rsid w:val="00D46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6E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Dyrektor</cp:lastModifiedBy>
  <cp:revision>5</cp:revision>
  <dcterms:created xsi:type="dcterms:W3CDTF">2025-03-28T11:06:00Z</dcterms:created>
  <dcterms:modified xsi:type="dcterms:W3CDTF">2025-03-28T11:26:00Z</dcterms:modified>
</cp:coreProperties>
</file>